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58" w:rsidRPr="00FD3058" w:rsidRDefault="00FD3058">
      <w:pPr>
        <w:pStyle w:val="ConsPlusTitle"/>
        <w:jc w:val="center"/>
      </w:pPr>
      <w:r w:rsidRPr="00FD3058">
        <w:t>ОБЕСПЕЧЕНИЕ БЕЗОПАСНЫХ УСЛОВИЙ ТРУДА ПРИ РАБОТЕ</w:t>
      </w:r>
    </w:p>
    <w:p w:rsidR="00FD3058" w:rsidRPr="00FD3058" w:rsidRDefault="00FD3058">
      <w:pPr>
        <w:pStyle w:val="ConsPlusTitle"/>
        <w:jc w:val="center"/>
      </w:pPr>
      <w:r w:rsidRPr="00FD3058">
        <w:t>В ОХЛАЖДАЕМЫХ ПОМЕЩЕНИЯХ В ОРГАНИЗАЦИЯХ ТОРГОВЛИ</w:t>
      </w:r>
    </w:p>
    <w:p w:rsidR="00FD3058" w:rsidRPr="00FD3058" w:rsidRDefault="00FD3058">
      <w:pPr>
        <w:pStyle w:val="ConsPlusNormal"/>
        <w:jc w:val="center"/>
      </w:pPr>
    </w:p>
    <w:p w:rsidR="00FD3058" w:rsidRPr="00FD3058" w:rsidRDefault="00FD3058">
      <w:pPr>
        <w:pStyle w:val="ConsPlusNormal"/>
        <w:jc w:val="right"/>
      </w:pPr>
      <w:r w:rsidRPr="00FD3058">
        <w:t>Н.Л.БАЦУКОВА,</w:t>
      </w:r>
    </w:p>
    <w:p w:rsidR="00FD3058" w:rsidRPr="00FD3058" w:rsidRDefault="00FD3058">
      <w:pPr>
        <w:pStyle w:val="ConsPlusNormal"/>
        <w:jc w:val="right"/>
      </w:pPr>
      <w:r w:rsidRPr="00FD3058">
        <w:t>кандидат медицинских наук, доцент,</w:t>
      </w:r>
    </w:p>
    <w:p w:rsidR="00FD3058" w:rsidRPr="00FD3058" w:rsidRDefault="00FD3058">
      <w:pPr>
        <w:pStyle w:val="ConsPlusNormal"/>
        <w:jc w:val="right"/>
      </w:pPr>
      <w:r w:rsidRPr="00FD3058">
        <w:t>заведующий кафедрой общей гигиены</w:t>
      </w:r>
    </w:p>
    <w:p w:rsidR="00FD3058" w:rsidRPr="00FD3058" w:rsidRDefault="00FD3058">
      <w:pPr>
        <w:pStyle w:val="ConsPlusNormal"/>
        <w:jc w:val="right"/>
      </w:pPr>
      <w:r w:rsidRPr="00FD3058">
        <w:t>УО "Белорусский государственный</w:t>
      </w:r>
    </w:p>
    <w:p w:rsidR="00FD3058" w:rsidRPr="00FD3058" w:rsidRDefault="00FD3058">
      <w:pPr>
        <w:pStyle w:val="ConsPlusNormal"/>
        <w:jc w:val="right"/>
      </w:pPr>
      <w:r w:rsidRPr="00FD3058">
        <w:t>медицинский университет"</w:t>
      </w:r>
    </w:p>
    <w:p w:rsidR="00FD3058" w:rsidRPr="00FD3058" w:rsidRDefault="00FD3058">
      <w:pPr>
        <w:pStyle w:val="ConsPlusNormal"/>
        <w:jc w:val="right"/>
      </w:pPr>
    </w:p>
    <w:p w:rsidR="00FD3058" w:rsidRPr="00FD3058" w:rsidRDefault="00FD3058">
      <w:pPr>
        <w:pStyle w:val="ConsPlusNormal"/>
        <w:jc w:val="right"/>
      </w:pPr>
      <w:r w:rsidRPr="00FD3058">
        <w:t>Материал подготовлен с использованием</w:t>
      </w:r>
    </w:p>
    <w:p w:rsidR="00FD3058" w:rsidRPr="00FD3058" w:rsidRDefault="00FD3058">
      <w:pPr>
        <w:pStyle w:val="ConsPlusNormal"/>
        <w:jc w:val="right"/>
      </w:pPr>
      <w:r w:rsidRPr="00FD3058">
        <w:t>правовых актов по состоянию</w:t>
      </w:r>
    </w:p>
    <w:p w:rsidR="00FD3058" w:rsidRPr="00FD3058" w:rsidRDefault="00FD3058">
      <w:pPr>
        <w:pStyle w:val="ConsPlusNormal"/>
        <w:jc w:val="right"/>
      </w:pPr>
      <w:r w:rsidRPr="00FD3058">
        <w:t>на 22 января 2016 г.</w:t>
      </w:r>
    </w:p>
    <w:p w:rsidR="00FD3058" w:rsidRPr="00FD3058" w:rsidRDefault="00FD3058">
      <w:pPr>
        <w:pStyle w:val="ConsPlusNormal"/>
        <w:ind w:firstLine="540"/>
        <w:jc w:val="both"/>
      </w:pPr>
    </w:p>
    <w:p w:rsidR="00FD3058" w:rsidRPr="00FD3058" w:rsidRDefault="00FD3058">
      <w:pPr>
        <w:pStyle w:val="ConsPlusNormal"/>
        <w:ind w:firstLine="540"/>
        <w:jc w:val="both"/>
      </w:pPr>
      <w:r w:rsidRPr="00FD3058">
        <w:t>Одним из необходимых условий нормальной жизнедеятельности работников торговли является обеспечение оптимальных метеорологических условий (микроклимата) в рабочих помещениях. Показателями, характеризующими микроклимат производственных помещений, являются: температура воздуха, его относительная влажность и скорость движения, а также температура окружающих поверхностей. Длительное воздействие на работников торговли охлаждающего микроклимата может ухудшать самочувствие, снижать производительность труда и приводить к различным заболеваниям. Знания о негативном воздействии охлаждающего производственного микроклимата на организм человека, умение правильно оценить и нормализовать микроклиматические условия до оптимальных или хотя бы до допустимых очень важны как для нанимателей, так и для работающих в организациях торговли.</w:t>
      </w:r>
    </w:p>
    <w:p w:rsidR="00FD3058" w:rsidRPr="00FD3058" w:rsidRDefault="00FD3058">
      <w:pPr>
        <w:pStyle w:val="ConsPlusNormal"/>
        <w:ind w:firstLine="540"/>
        <w:jc w:val="both"/>
      </w:pPr>
      <w:r w:rsidRPr="00FD3058">
        <w:t>Формирование производственного микроклимата зависит от теплофизических особенностей технологического процесса, климата местности, сезона года, условий вентиляции и отопления.</w:t>
      </w:r>
    </w:p>
    <w:p w:rsidR="00FD3058" w:rsidRPr="00FD3058" w:rsidRDefault="00FD3058">
      <w:pPr>
        <w:pStyle w:val="ConsPlusNormal"/>
        <w:ind w:firstLine="540"/>
        <w:jc w:val="both"/>
      </w:pPr>
      <w:r w:rsidRPr="00FD3058">
        <w:t>Температура, влажность и скорость движения воздуха рабочей зоны в помещениях организаций торговли, в том числе в охлаждаемых помещениях, должны соответствовать Санитарным нормам и правилам "Требования к микроклимату рабочих мест в производственных и офисных помещениях" (далее - Санитарные нормы и правила), Гигиеническому нормативу "Показатели микроклимата производственных и офисных помещений" (далее - Гигиенический норматив), утвержденным постановлением Министерства здравоохранения Республики Беларусь от 30.04.2013 N 33 "Об утверждении Санитарных норм и правил "Требования к микроклимату рабочих мест в производственных и офисных помещениях", Гигиенического норматива "Показатели микроклимата производственных и офисных помещений" и признании утратившим силу постановления Главного государственного санитарного врача Республики Беларусь от 25 марта 1999 г. N 12".</w:t>
      </w:r>
    </w:p>
    <w:p w:rsidR="00FD3058" w:rsidRPr="00FD3058" w:rsidRDefault="00FD3058">
      <w:pPr>
        <w:pStyle w:val="ConsPlusNormal"/>
        <w:ind w:firstLine="540"/>
        <w:jc w:val="both"/>
      </w:pPr>
      <w:r w:rsidRPr="00FD3058">
        <w:t>Кроме того, с целью профилактики воздействия охлаждающего микроклимата на здоровье работников торговли важно соблюдение следующих нормативных документов:</w:t>
      </w:r>
    </w:p>
    <w:p w:rsidR="00FD3058" w:rsidRPr="00FD3058" w:rsidRDefault="00FD3058">
      <w:pPr>
        <w:pStyle w:val="ConsPlusNormal"/>
        <w:ind w:firstLine="540"/>
        <w:jc w:val="both"/>
      </w:pPr>
      <w:r w:rsidRPr="00FD3058">
        <w:t>- Правил охраны труда в организациях торговли, утвержденных постановлением Министерства торговли Республики Беларусь</w:t>
      </w:r>
      <w:bookmarkStart w:id="0" w:name="_GoBack"/>
      <w:bookmarkEnd w:id="0"/>
      <w:r w:rsidRPr="00FD3058">
        <w:t xml:space="preserve"> от 09.12.2003 N 63;</w:t>
      </w:r>
    </w:p>
    <w:p w:rsidR="00FD3058" w:rsidRPr="00FD3058" w:rsidRDefault="00FD3058">
      <w:pPr>
        <w:pStyle w:val="ConsPlusNormal"/>
        <w:ind w:firstLine="540"/>
        <w:jc w:val="both"/>
      </w:pPr>
      <w:r w:rsidRPr="00FD3058">
        <w:t>- Типовых отраслевых норм бесплатной выдачи средств индивидуальной защиты работникам торговли и общественного питания, утвержденных постановлением Министерства труда и социальной защиты Республики Беларусь от 10.03.2003 N 26.</w:t>
      </w:r>
    </w:p>
    <w:p w:rsidR="00FD3058" w:rsidRPr="00FD3058" w:rsidRDefault="00FD3058">
      <w:pPr>
        <w:pStyle w:val="ConsPlusNormal"/>
        <w:ind w:firstLine="540"/>
        <w:jc w:val="both"/>
      </w:pPr>
      <w:r w:rsidRPr="00FD3058">
        <w:t>При проведении погрузочно-разгрузочных работ в условиях охлаждающего микроклимата необходимо соблюдать:</w:t>
      </w:r>
    </w:p>
    <w:p w:rsidR="00FD3058" w:rsidRPr="00FD3058" w:rsidRDefault="00FD3058">
      <w:pPr>
        <w:pStyle w:val="ConsPlusNormal"/>
        <w:ind w:firstLine="540"/>
        <w:jc w:val="both"/>
      </w:pPr>
      <w:r w:rsidRPr="00FD3058">
        <w:t>- Межотраслевые правила при проведении погрузочно-разгрузочных работ, утвержденные постановлением Министерства труда и социальной защиты Республики Беларусь от 12.12.2005 N 173;</w:t>
      </w:r>
    </w:p>
    <w:p w:rsidR="00FD3058" w:rsidRPr="00FD3058" w:rsidRDefault="00FD3058">
      <w:pPr>
        <w:pStyle w:val="ConsPlusNormal"/>
        <w:ind w:firstLine="540"/>
        <w:jc w:val="both"/>
      </w:pPr>
      <w:r w:rsidRPr="00FD3058">
        <w:t>- постановление Министерства здравоохранения Республики Беларусь от 13.10.2010 N 133 "Об установлении предельных норм подъема и перемещения тяжестей женщинами вручную";</w:t>
      </w:r>
    </w:p>
    <w:p w:rsidR="00FD3058" w:rsidRPr="00FD3058" w:rsidRDefault="00FD3058">
      <w:pPr>
        <w:pStyle w:val="ConsPlusNormal"/>
        <w:ind w:firstLine="540"/>
        <w:jc w:val="both"/>
      </w:pPr>
      <w:r w:rsidRPr="00FD3058">
        <w:t>- постановление Министерства здравоохранения Республики Беларусь от 13.10.2010 N 134 "Об установлении предельных норм подъема и перемещения несовершеннолетними тяжестей вручную" и др.</w:t>
      </w:r>
    </w:p>
    <w:p w:rsidR="00FD3058" w:rsidRPr="00FD3058" w:rsidRDefault="00FD3058">
      <w:pPr>
        <w:pStyle w:val="ConsPlusNormal"/>
        <w:ind w:firstLine="540"/>
        <w:jc w:val="both"/>
      </w:pPr>
    </w:p>
    <w:p w:rsidR="00FD3058" w:rsidRPr="00FD3058" w:rsidRDefault="00FD3058">
      <w:pPr>
        <w:pStyle w:val="ConsPlusNormal"/>
        <w:jc w:val="center"/>
      </w:pPr>
      <w:r w:rsidRPr="00FD3058">
        <w:lastRenderedPageBreak/>
        <w:t>Действие охлаждающего производственного микроклимата</w:t>
      </w:r>
    </w:p>
    <w:p w:rsidR="00FD3058" w:rsidRPr="00FD3058" w:rsidRDefault="00FD3058">
      <w:pPr>
        <w:pStyle w:val="ConsPlusNormal"/>
        <w:jc w:val="center"/>
      </w:pPr>
      <w:r w:rsidRPr="00FD3058">
        <w:t>на работников торговли</w:t>
      </w:r>
    </w:p>
    <w:p w:rsidR="00FD3058" w:rsidRPr="00FD3058" w:rsidRDefault="00FD3058">
      <w:pPr>
        <w:pStyle w:val="ConsPlusNormal"/>
        <w:ind w:firstLine="540"/>
        <w:jc w:val="both"/>
      </w:pPr>
    </w:p>
    <w:p w:rsidR="00FD3058" w:rsidRPr="00FD3058" w:rsidRDefault="00FD3058">
      <w:pPr>
        <w:pStyle w:val="ConsPlusNormal"/>
        <w:ind w:firstLine="540"/>
        <w:jc w:val="both"/>
      </w:pPr>
      <w:r w:rsidRPr="00FD3058">
        <w:t>Вначале необходимо отметить, что производственный микроклимат по степени влияния на тепловой баланс человека подразделяется на оптимальный (комфортный), нагревающий, охлаждающий.</w:t>
      </w:r>
    </w:p>
    <w:p w:rsidR="00FD3058" w:rsidRPr="00FD3058" w:rsidRDefault="00FD3058">
      <w:pPr>
        <w:pStyle w:val="ConsPlusNormal"/>
        <w:ind w:firstLine="540"/>
        <w:jc w:val="both"/>
      </w:pPr>
      <w:r w:rsidRPr="00FD3058">
        <w:t xml:space="preserve">При этом оптимальные микроклиматические условия обеспечивают ощущение теплового комфорта в течение 8-часовой рабочей смены, не вызывают отклонений в состоянии здоровья, создают предпосылки для высокого уровня работоспособности. Оптимальные величины показателей микроклимата необходимо соблюдать на рабочих местах производственных помещений, на которых выполняются работы операторского типа, связанные с нервно-эмоциональным напряжением (в кабинах, на пультах и постах управления технологическими процессами, в залах вычислительной техники и др.). Существуют также допустимые микроклиматические условия, которые не вызывают повреждений или нарушений состояния здоровья, но могут приводить к возникновению ощущений теплового (или </w:t>
      </w:r>
      <w:proofErr w:type="spellStart"/>
      <w:r w:rsidRPr="00FD3058">
        <w:t>холодового</w:t>
      </w:r>
      <w:proofErr w:type="spellEnd"/>
      <w:r w:rsidRPr="00FD3058">
        <w:t>) дискомфорта, напряжению механизмов терморегуляции, ухудшению самочувствия и понижению работоспособности.</w:t>
      </w:r>
    </w:p>
    <w:p w:rsidR="00FD3058" w:rsidRPr="00FD3058" w:rsidRDefault="00FD3058">
      <w:pPr>
        <w:pStyle w:val="ConsPlusNormal"/>
        <w:ind w:firstLine="540"/>
        <w:jc w:val="both"/>
      </w:pPr>
      <w:r w:rsidRPr="00FD3058">
        <w:t>Охлаждающий микроклимат - это сочетание параметров микроклимата, при котором имеет место превышение суммарной теплоотдачи в окружающую среду над величиной теплопродукции организма, приводящее к образованию общего и / или локального дефицита тепла в теле человека (&gt;2 Вт).</w:t>
      </w:r>
    </w:p>
    <w:p w:rsidR="00FD3058" w:rsidRPr="00FD3058" w:rsidRDefault="00FD3058">
      <w:pPr>
        <w:pStyle w:val="ConsPlusNormal"/>
        <w:ind w:firstLine="540"/>
        <w:jc w:val="both"/>
      </w:pPr>
      <w:r w:rsidRPr="00FD3058">
        <w:t>Степень охлаждения организма зависит от сочетанного воздействия метеорологических факторов: низкой температуры воздуха и конструкций, высокой скорости движения воздуха (ветра), высокой относительной влажности воздуха, а также теплозащитных свойств специальной одежды и обуви, средств индивидуальной защиты и продолжительности пребывания работника на открытом воздухе.</w:t>
      </w:r>
    </w:p>
    <w:p w:rsidR="00FD3058" w:rsidRPr="00FD3058" w:rsidRDefault="00FD3058">
      <w:pPr>
        <w:pStyle w:val="ConsPlusNormal"/>
        <w:ind w:firstLine="540"/>
        <w:jc w:val="both"/>
      </w:pPr>
      <w:r w:rsidRPr="00FD3058">
        <w:t xml:space="preserve">Охлаждающий микроклимат воздействует на работников </w:t>
      </w:r>
      <w:proofErr w:type="gramStart"/>
      <w:r w:rsidRPr="00FD3058">
        <w:t>торговли ,</w:t>
      </w:r>
      <w:proofErr w:type="gramEnd"/>
      <w:r w:rsidRPr="00FD3058">
        <w:t xml:space="preserve"> работающих в зимний период на открытых площадках (например, работники открытых рынков, киосков и пр.), на работников холодильников, в холодильных цехах, рыбных комплексах и т.д.</w:t>
      </w:r>
    </w:p>
    <w:p w:rsidR="00FD3058" w:rsidRPr="00FD3058" w:rsidRDefault="00FD3058">
      <w:pPr>
        <w:pStyle w:val="ConsPlusNormal"/>
        <w:ind w:firstLine="540"/>
        <w:jc w:val="both"/>
      </w:pPr>
      <w:r w:rsidRPr="00FD3058">
        <w:t>Влияние охлаждающего микроклимата определяется тем, что в ходе эволюционного развития человек не выработал устойчивого приспособления к холоду. Охлаждающий микроклимат способствует возникновению сердечно-сосудистой патологии, приводит к обострению язвенной болезни, радикулита, невралгии, обусловливает возникновение заболеваний органов дыхания, почек, суставов, женских половых органов, простатита, простудных заболеваний.</w:t>
      </w:r>
    </w:p>
    <w:p w:rsidR="00FD3058" w:rsidRPr="00FD3058" w:rsidRDefault="00FD3058">
      <w:pPr>
        <w:pStyle w:val="ConsPlusNormal"/>
        <w:ind w:firstLine="540"/>
        <w:jc w:val="both"/>
      </w:pPr>
      <w:r w:rsidRPr="00FD3058">
        <w:t>Под влиянием охлаждающих факторов окружающей среды - низких температур воздуха, радиационного и контактного холода, а также совместного действия пониженных температур, повышенной скорости движения воздуха и влажности воздуха может наступить переохлаждение организма.</w:t>
      </w:r>
    </w:p>
    <w:p w:rsidR="00FD3058" w:rsidRPr="00FD3058" w:rsidRDefault="00FD3058">
      <w:pPr>
        <w:pStyle w:val="ConsPlusNormal"/>
        <w:ind w:firstLine="540"/>
        <w:jc w:val="both"/>
      </w:pPr>
      <w:r w:rsidRPr="00FD3058">
        <w:t>Охлаждение человека, как общее, так и локальное (особенно кистей), способствует изменению его двигательной реакции, нарушает координацию и способность выполнения точных операций, вызывает торможение в коре головного мозга, что может быть причиной возникновения различных форм травматизма. При локальном охлаждении кистей снижается точность выполнения рабочих операций. При этом работоспособность уменьшается на 1,5% на каждый градус снижения температуры пальцев.</w:t>
      </w:r>
    </w:p>
    <w:p w:rsidR="00FD3058" w:rsidRPr="00FD3058" w:rsidRDefault="00FD3058">
      <w:pPr>
        <w:pStyle w:val="ConsPlusNormal"/>
        <w:ind w:firstLine="540"/>
        <w:jc w:val="both"/>
      </w:pPr>
      <w:r w:rsidRPr="00FD3058">
        <w:t>При сильном (остром) местном охлаждении возможно развитие отморожений.</w:t>
      </w:r>
    </w:p>
    <w:p w:rsidR="00FD3058" w:rsidRPr="00FD3058" w:rsidRDefault="00FD3058">
      <w:pPr>
        <w:pStyle w:val="ConsPlusNormal"/>
        <w:ind w:firstLine="540"/>
        <w:jc w:val="both"/>
      </w:pPr>
      <w:r w:rsidRPr="00FD3058">
        <w:t xml:space="preserve">В соответствии с п. 7 Санитарных норм и правил в местах пребывания работников в течение смены в зависимости от характеристики выполняемых работ по интенсивности </w:t>
      </w:r>
      <w:proofErr w:type="spellStart"/>
      <w:r w:rsidRPr="00FD3058">
        <w:t>энергозатрат</w:t>
      </w:r>
      <w:proofErr w:type="spellEnd"/>
      <w:r w:rsidRPr="00FD3058">
        <w:t>, приведенной в приложении 1 к Санитарным нормам и правилам, должны поддерживаться оптимальные или допустимые значения параметров микроклимата (см. таблицу 1). Кроме того, для работников необходимо регламентировать время пребывания на рабочих местах при температуре воздуха ниже допустимых величин. Такие величины отражены в таблице 11 Гигиенического норматива.</w:t>
      </w:r>
    </w:p>
    <w:p w:rsidR="00FD3058" w:rsidRPr="00FD3058" w:rsidRDefault="00FD3058">
      <w:pPr>
        <w:sectPr w:rsidR="00FD3058" w:rsidRPr="00FD3058" w:rsidSect="00B43AF2">
          <w:pgSz w:w="11906" w:h="16838"/>
          <w:pgMar w:top="1134" w:right="850" w:bottom="1134" w:left="1701" w:header="708" w:footer="708" w:gutter="0"/>
          <w:cols w:space="708"/>
          <w:docGrid w:linePitch="360"/>
        </w:sectPr>
      </w:pPr>
    </w:p>
    <w:p w:rsidR="00FD3058" w:rsidRPr="00FD3058" w:rsidRDefault="00FD3058">
      <w:pPr>
        <w:pStyle w:val="ConsPlusNormal"/>
        <w:ind w:firstLine="540"/>
        <w:jc w:val="both"/>
      </w:pPr>
    </w:p>
    <w:p w:rsidR="00FD3058" w:rsidRPr="00FD3058" w:rsidRDefault="00FD3058">
      <w:pPr>
        <w:pStyle w:val="ConsPlusNormal"/>
        <w:jc w:val="right"/>
      </w:pPr>
      <w:r w:rsidRPr="00FD3058">
        <w:t>Таблица 1</w:t>
      </w:r>
    </w:p>
    <w:p w:rsidR="00FD3058" w:rsidRPr="00FD3058" w:rsidRDefault="00FD3058">
      <w:pPr>
        <w:pStyle w:val="ConsPlusNormal"/>
        <w:jc w:val="right"/>
      </w:pPr>
    </w:p>
    <w:p w:rsidR="00FD3058" w:rsidRPr="00FD3058" w:rsidRDefault="00FD3058">
      <w:pPr>
        <w:pStyle w:val="ConsPlusNormal"/>
        <w:jc w:val="center"/>
      </w:pPr>
      <w:bookmarkStart w:id="1" w:name="P41"/>
      <w:bookmarkEnd w:id="1"/>
      <w:r w:rsidRPr="00FD3058">
        <w:t>Характеристика отдельных категорий работ (в зависимости</w:t>
      </w:r>
    </w:p>
    <w:p w:rsidR="00FD3058" w:rsidRPr="00FD3058" w:rsidRDefault="00FD3058">
      <w:pPr>
        <w:pStyle w:val="ConsPlusNormal"/>
        <w:jc w:val="center"/>
      </w:pPr>
      <w:r w:rsidRPr="00FD3058">
        <w:t xml:space="preserve">от интенсивности </w:t>
      </w:r>
      <w:proofErr w:type="spellStart"/>
      <w:r w:rsidRPr="00FD3058">
        <w:t>энергозатрат</w:t>
      </w:r>
      <w:proofErr w:type="spellEnd"/>
      <w:r w:rsidRPr="00FD3058">
        <w:t xml:space="preserve"> организма, в ккал/час (Вт))</w:t>
      </w:r>
    </w:p>
    <w:p w:rsidR="00FD3058" w:rsidRPr="00FD3058" w:rsidRDefault="00FD305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5019"/>
      </w:tblGrid>
      <w:tr w:rsidR="00FD3058" w:rsidRPr="00FD3058">
        <w:tc>
          <w:tcPr>
            <w:tcW w:w="4620" w:type="dxa"/>
          </w:tcPr>
          <w:p w:rsidR="00FD3058" w:rsidRPr="00FD3058" w:rsidRDefault="00FD3058">
            <w:pPr>
              <w:pStyle w:val="ConsPlusNormal"/>
              <w:jc w:val="center"/>
            </w:pPr>
            <w:r w:rsidRPr="00FD3058">
              <w:t>Категория работ</w:t>
            </w:r>
          </w:p>
        </w:tc>
        <w:tc>
          <w:tcPr>
            <w:tcW w:w="5019" w:type="dxa"/>
          </w:tcPr>
          <w:p w:rsidR="00FD3058" w:rsidRPr="00FD3058" w:rsidRDefault="00FD3058">
            <w:pPr>
              <w:pStyle w:val="ConsPlusNormal"/>
              <w:jc w:val="center"/>
            </w:pPr>
            <w:r w:rsidRPr="00FD3058">
              <w:t>Характеристика работы</w:t>
            </w:r>
          </w:p>
        </w:tc>
      </w:tr>
      <w:tr w:rsidR="00FD3058" w:rsidRPr="00FD3058">
        <w:tc>
          <w:tcPr>
            <w:tcW w:w="4620" w:type="dxa"/>
          </w:tcPr>
          <w:p w:rsidR="00FD3058" w:rsidRPr="00FD3058" w:rsidRDefault="00FD3058">
            <w:pPr>
              <w:pStyle w:val="ConsPlusNormal"/>
            </w:pPr>
            <w:r w:rsidRPr="00FD3058">
              <w:t xml:space="preserve">Категория </w:t>
            </w:r>
            <w:proofErr w:type="spellStart"/>
            <w:r w:rsidRPr="00FD3058">
              <w:t>Iа</w:t>
            </w:r>
            <w:proofErr w:type="spellEnd"/>
            <w:r w:rsidRPr="00FD3058">
              <w:t xml:space="preserve"> - работы с интенсивностью </w:t>
            </w:r>
            <w:proofErr w:type="spellStart"/>
            <w:r w:rsidRPr="00FD3058">
              <w:t>энергозатрат</w:t>
            </w:r>
            <w:proofErr w:type="spellEnd"/>
            <w:r w:rsidRPr="00FD3058">
              <w:t xml:space="preserve"> до 120 ккал/час (до 139 Вт)</w:t>
            </w:r>
          </w:p>
        </w:tc>
        <w:tc>
          <w:tcPr>
            <w:tcW w:w="5019" w:type="dxa"/>
          </w:tcPr>
          <w:p w:rsidR="00FD3058" w:rsidRPr="00FD3058" w:rsidRDefault="00FD3058">
            <w:pPr>
              <w:pStyle w:val="ConsPlusNormal"/>
            </w:pPr>
            <w:r w:rsidRPr="00FD3058">
              <w:t>Работа сидя, с незначительным физическим напряжением</w:t>
            </w:r>
          </w:p>
        </w:tc>
      </w:tr>
      <w:tr w:rsidR="00FD3058" w:rsidRPr="00FD3058">
        <w:tc>
          <w:tcPr>
            <w:tcW w:w="4620" w:type="dxa"/>
          </w:tcPr>
          <w:p w:rsidR="00FD3058" w:rsidRPr="00FD3058" w:rsidRDefault="00FD3058">
            <w:pPr>
              <w:pStyle w:val="ConsPlusNormal"/>
            </w:pPr>
            <w:r w:rsidRPr="00FD3058">
              <w:t xml:space="preserve">Категория </w:t>
            </w:r>
            <w:proofErr w:type="spellStart"/>
            <w:r w:rsidRPr="00FD3058">
              <w:t>Iб</w:t>
            </w:r>
            <w:proofErr w:type="spellEnd"/>
            <w:r w:rsidRPr="00FD3058">
              <w:t xml:space="preserve"> - работы с интенсивностью </w:t>
            </w:r>
            <w:proofErr w:type="spellStart"/>
            <w:r w:rsidRPr="00FD3058">
              <w:t>энергозатрат</w:t>
            </w:r>
            <w:proofErr w:type="spellEnd"/>
            <w:r w:rsidRPr="00FD3058">
              <w:t xml:space="preserve"> 121 - 150 ккал/час (140 - 174 Вт)</w:t>
            </w:r>
          </w:p>
        </w:tc>
        <w:tc>
          <w:tcPr>
            <w:tcW w:w="5019" w:type="dxa"/>
          </w:tcPr>
          <w:p w:rsidR="00FD3058" w:rsidRPr="00FD3058" w:rsidRDefault="00FD3058">
            <w:pPr>
              <w:pStyle w:val="ConsPlusNormal"/>
            </w:pPr>
            <w:r w:rsidRPr="00FD3058">
              <w:t>Работа сидя, стоя или связанная с ходьбой и сопровождающаяся некоторым физическим напряжением</w:t>
            </w:r>
          </w:p>
        </w:tc>
      </w:tr>
      <w:tr w:rsidR="00FD3058" w:rsidRPr="00FD3058">
        <w:tc>
          <w:tcPr>
            <w:tcW w:w="4620" w:type="dxa"/>
          </w:tcPr>
          <w:p w:rsidR="00FD3058" w:rsidRPr="00FD3058" w:rsidRDefault="00FD3058">
            <w:pPr>
              <w:pStyle w:val="ConsPlusNormal"/>
            </w:pPr>
            <w:r w:rsidRPr="00FD3058">
              <w:t xml:space="preserve">Категория </w:t>
            </w:r>
            <w:proofErr w:type="spellStart"/>
            <w:r w:rsidRPr="00FD3058">
              <w:t>IIа</w:t>
            </w:r>
            <w:proofErr w:type="spellEnd"/>
            <w:r w:rsidRPr="00FD3058">
              <w:t xml:space="preserve"> - работы с интенсивностью </w:t>
            </w:r>
            <w:proofErr w:type="spellStart"/>
            <w:r w:rsidRPr="00FD3058">
              <w:t>энергозатрат</w:t>
            </w:r>
            <w:proofErr w:type="spellEnd"/>
            <w:r w:rsidRPr="00FD3058">
              <w:t xml:space="preserve"> 151 - 200 ккал/час (175 - 232 Вт)</w:t>
            </w:r>
          </w:p>
        </w:tc>
        <w:tc>
          <w:tcPr>
            <w:tcW w:w="5019" w:type="dxa"/>
          </w:tcPr>
          <w:p w:rsidR="00FD3058" w:rsidRPr="00FD3058" w:rsidRDefault="00FD3058">
            <w:pPr>
              <w:pStyle w:val="ConsPlusNormal"/>
            </w:pPr>
            <w:r w:rsidRPr="00FD3058">
              <w:t>Работа, связанная с постоянной ходьбой, перемещением мелких (до 1 кг) изделий или предметов в положении стоя или сидя и требующая определенного физического напряжения</w:t>
            </w:r>
          </w:p>
        </w:tc>
      </w:tr>
      <w:tr w:rsidR="00FD3058" w:rsidRPr="00FD3058">
        <w:tc>
          <w:tcPr>
            <w:tcW w:w="4620" w:type="dxa"/>
          </w:tcPr>
          <w:p w:rsidR="00FD3058" w:rsidRPr="00FD3058" w:rsidRDefault="00FD3058">
            <w:pPr>
              <w:pStyle w:val="ConsPlusNormal"/>
            </w:pPr>
            <w:r w:rsidRPr="00FD3058">
              <w:t xml:space="preserve">Категория </w:t>
            </w:r>
            <w:proofErr w:type="spellStart"/>
            <w:r w:rsidRPr="00FD3058">
              <w:t>IIб</w:t>
            </w:r>
            <w:proofErr w:type="spellEnd"/>
            <w:r w:rsidRPr="00FD3058">
              <w:t xml:space="preserve"> - работы с интенсивностью </w:t>
            </w:r>
            <w:proofErr w:type="spellStart"/>
            <w:r w:rsidRPr="00FD3058">
              <w:t>энергозатрат</w:t>
            </w:r>
            <w:proofErr w:type="spellEnd"/>
            <w:r w:rsidRPr="00FD3058">
              <w:t xml:space="preserve"> 201 - 250 ккал/час (223 - 290 Вт)</w:t>
            </w:r>
          </w:p>
        </w:tc>
        <w:tc>
          <w:tcPr>
            <w:tcW w:w="5019" w:type="dxa"/>
          </w:tcPr>
          <w:p w:rsidR="00FD3058" w:rsidRPr="00FD3058" w:rsidRDefault="00FD3058">
            <w:pPr>
              <w:pStyle w:val="ConsPlusNormal"/>
            </w:pPr>
            <w:r w:rsidRPr="00FD3058">
              <w:t>Работа, связанная с ходьбой, перемещением и переноской тяжестей до 10 кг и сопровождающаяся умеренным физическим напряжением</w:t>
            </w:r>
          </w:p>
        </w:tc>
      </w:tr>
      <w:tr w:rsidR="00FD3058" w:rsidRPr="00FD3058">
        <w:tc>
          <w:tcPr>
            <w:tcW w:w="4620" w:type="dxa"/>
          </w:tcPr>
          <w:p w:rsidR="00FD3058" w:rsidRPr="00FD3058" w:rsidRDefault="00FD3058">
            <w:pPr>
              <w:pStyle w:val="ConsPlusNormal"/>
            </w:pPr>
            <w:r w:rsidRPr="00FD3058">
              <w:t xml:space="preserve">Категория III - работы с интенсивностью </w:t>
            </w:r>
            <w:proofErr w:type="spellStart"/>
            <w:r w:rsidRPr="00FD3058">
              <w:t>энергозатрат</w:t>
            </w:r>
            <w:proofErr w:type="spellEnd"/>
            <w:r w:rsidRPr="00FD3058">
              <w:t xml:space="preserve"> более 250 ккал/час (более 290 Вт)</w:t>
            </w:r>
          </w:p>
        </w:tc>
        <w:tc>
          <w:tcPr>
            <w:tcW w:w="5019" w:type="dxa"/>
          </w:tcPr>
          <w:p w:rsidR="00FD3058" w:rsidRPr="00FD3058" w:rsidRDefault="00FD3058">
            <w:pPr>
              <w:pStyle w:val="ConsPlusNormal"/>
            </w:pPr>
            <w:r w:rsidRPr="00FD3058">
              <w:t>Работа, связанная с постоянными передвижениями, перемещением и переноской значительных (свыше 10 кг) тяжестей и требующая больших физических усилий</w:t>
            </w:r>
          </w:p>
        </w:tc>
      </w:tr>
    </w:tbl>
    <w:p w:rsidR="00FD3058" w:rsidRPr="00FD3058" w:rsidRDefault="00FD3058">
      <w:pPr>
        <w:sectPr w:rsidR="00FD3058" w:rsidRPr="00FD3058">
          <w:pgSz w:w="16838" w:h="11905"/>
          <w:pgMar w:top="1701" w:right="1134" w:bottom="850" w:left="1134" w:header="0" w:footer="0" w:gutter="0"/>
          <w:cols w:space="720"/>
        </w:sectPr>
      </w:pPr>
    </w:p>
    <w:p w:rsidR="00FD3058" w:rsidRPr="00FD3058" w:rsidRDefault="00FD3058">
      <w:pPr>
        <w:pStyle w:val="ConsPlusNormal"/>
        <w:ind w:firstLine="540"/>
        <w:jc w:val="both"/>
      </w:pPr>
    </w:p>
    <w:p w:rsidR="00FD3058" w:rsidRPr="00FD3058" w:rsidRDefault="00FD3058">
      <w:pPr>
        <w:pStyle w:val="ConsPlusNormal"/>
        <w:ind w:firstLine="540"/>
        <w:jc w:val="both"/>
      </w:pPr>
      <w:r w:rsidRPr="00FD3058">
        <w:t>Организация безопасных условий труда в охлаждаемых помещениях (холодильных установках) должна соответствовать требованиям п. 38 - 47 Правил.</w:t>
      </w:r>
    </w:p>
    <w:p w:rsidR="00FD3058" w:rsidRPr="00FD3058" w:rsidRDefault="00FD3058">
      <w:pPr>
        <w:pStyle w:val="ConsPlusNormal"/>
        <w:ind w:firstLine="540"/>
        <w:jc w:val="both"/>
      </w:pPr>
      <w:r w:rsidRPr="00FD3058">
        <w:t xml:space="preserve">Устройство и эксплуатация </w:t>
      </w:r>
      <w:proofErr w:type="spellStart"/>
      <w:r w:rsidRPr="00FD3058">
        <w:t>фреоновых</w:t>
      </w:r>
      <w:proofErr w:type="spellEnd"/>
      <w:r w:rsidRPr="00FD3058">
        <w:t xml:space="preserve"> холодильных установок должны соответствовать требованиям Правил устройства и безопасной эксплуатации </w:t>
      </w:r>
      <w:proofErr w:type="spellStart"/>
      <w:r w:rsidRPr="00FD3058">
        <w:t>фреоновых</w:t>
      </w:r>
      <w:proofErr w:type="spellEnd"/>
      <w:r w:rsidRPr="00FD3058">
        <w:t xml:space="preserve"> холодильных установок, утвержденных заместителем Председателя Госагропрома СССР 27.02.1988. Кроме того, п. 301 - 314 Правил содержат отдельные требования по безопасной эксплуатации таких установок.</w:t>
      </w:r>
    </w:p>
    <w:p w:rsidR="00FD3058" w:rsidRPr="00FD3058" w:rsidRDefault="00FD3058">
      <w:pPr>
        <w:pStyle w:val="ConsPlusNormal"/>
        <w:ind w:firstLine="540"/>
        <w:jc w:val="both"/>
      </w:pPr>
      <w:r w:rsidRPr="00FD3058">
        <w:t>Также нанимателю следует помнить о необходимости контроля оптимальной температуры в санитарно-бытовых помещениях в соответствии с таблицей 9 Гигиенического норматива.</w:t>
      </w:r>
    </w:p>
    <w:p w:rsidR="00FD3058" w:rsidRPr="00FD3058" w:rsidRDefault="00FD3058">
      <w:pPr>
        <w:pStyle w:val="ConsPlusNormal"/>
        <w:ind w:firstLine="540"/>
        <w:jc w:val="both"/>
      </w:pPr>
      <w:r w:rsidRPr="00FD3058">
        <w:t>При работе в условиях охлаждающего микроклимата для нормализации теплового состояния и предупреждения переохлаждения организма необходимо организовать обогрев и кратковременный отдых работников.</w:t>
      </w:r>
    </w:p>
    <w:p w:rsidR="00FD3058" w:rsidRPr="00FD3058" w:rsidRDefault="00FD3058">
      <w:pPr>
        <w:pStyle w:val="ConsPlusNormal"/>
        <w:ind w:firstLine="540"/>
        <w:jc w:val="both"/>
      </w:pPr>
      <w:r w:rsidRPr="00FD3058">
        <w:t xml:space="preserve">В соответствии с требованиями гл. 5.2 технического кодекса установившейся практики ТКП 45-3.02-209-2010 (02250) "Административные и бытовые здания. Строительные нормы проектирования", утвержденного приказом Министерства архитектуры и строительства Республики Беларусь от 15.07.2010 N 267 "Об утверждении и введении в действие технических нормативных правовых актов в строительстве", а также с учетом научных рекомендаций в области гигиены труда (в частности, по данным литературных источников: </w:t>
      </w:r>
      <w:proofErr w:type="spellStart"/>
      <w:r w:rsidRPr="00FD3058">
        <w:t>Измеров</w:t>
      </w:r>
      <w:proofErr w:type="spellEnd"/>
      <w:r w:rsidRPr="00FD3058">
        <w:t xml:space="preserve">, Н.Ф. Гигиена труда: учеб. / </w:t>
      </w:r>
      <w:proofErr w:type="spellStart"/>
      <w:r w:rsidRPr="00FD3058">
        <w:t>Н.Ф.Измеров</w:t>
      </w:r>
      <w:proofErr w:type="spellEnd"/>
      <w:r w:rsidRPr="00FD3058">
        <w:t xml:space="preserve">, </w:t>
      </w:r>
      <w:proofErr w:type="spellStart"/>
      <w:r w:rsidRPr="00FD3058">
        <w:t>В.Ф.Кириллов</w:t>
      </w:r>
      <w:proofErr w:type="spellEnd"/>
      <w:r w:rsidRPr="00FD3058">
        <w:t xml:space="preserve">, </w:t>
      </w:r>
      <w:proofErr w:type="spellStart"/>
      <w:r w:rsidRPr="00FD3058">
        <w:t>В.В.Матюхин</w:t>
      </w:r>
      <w:proofErr w:type="spellEnd"/>
      <w:r w:rsidRPr="00FD3058">
        <w:t xml:space="preserve"> [и др.]; под ред. </w:t>
      </w:r>
      <w:proofErr w:type="spellStart"/>
      <w:r w:rsidRPr="00FD3058">
        <w:t>Н.Ф.Измерова</w:t>
      </w:r>
      <w:proofErr w:type="spellEnd"/>
      <w:r w:rsidRPr="00FD3058">
        <w:t xml:space="preserve">, </w:t>
      </w:r>
      <w:proofErr w:type="spellStart"/>
      <w:r w:rsidRPr="00FD3058">
        <w:t>В.Ф.Кириллова</w:t>
      </w:r>
      <w:proofErr w:type="spellEnd"/>
      <w:r w:rsidRPr="00FD3058">
        <w:t xml:space="preserve">. - М.: Медицина, 2010. - 592 с.; Алексеев, С.В. Гигиена труда: учеб. / </w:t>
      </w:r>
      <w:proofErr w:type="spellStart"/>
      <w:r w:rsidRPr="00FD3058">
        <w:t>С.В.Алексеев</w:t>
      </w:r>
      <w:proofErr w:type="spellEnd"/>
      <w:r w:rsidRPr="00FD3058">
        <w:t xml:space="preserve">, </w:t>
      </w:r>
      <w:proofErr w:type="spellStart"/>
      <w:r w:rsidRPr="00FD3058">
        <w:t>В.Р.Усенко</w:t>
      </w:r>
      <w:proofErr w:type="spellEnd"/>
      <w:r w:rsidRPr="00FD3058">
        <w:t xml:space="preserve">. - М.: Медицина, 1988. - 576 с.; др.) для обогрева и отдыха работающих в охлаждаемых помещениях и на открытом воздухе в зимний период могут быть установлены специально оборудованные мобильные здания и (или) выделены специальные помещения для обогрева. Мобильные здания (помещения) для обогрева и отдыха работников должны размещаться на расстоянии не более 150 м от максимально удаленных рабочих мест. Свободная площадь должна быть из расчета 0,1 </w:t>
      </w:r>
      <w:proofErr w:type="spellStart"/>
      <w:r w:rsidRPr="00FD3058">
        <w:t>кв.м</w:t>
      </w:r>
      <w:proofErr w:type="spellEnd"/>
      <w:r w:rsidRPr="00FD3058">
        <w:t xml:space="preserve"> на одного работника, но не менее 8 </w:t>
      </w:r>
      <w:proofErr w:type="spellStart"/>
      <w:r w:rsidRPr="00FD3058">
        <w:t>кв.м</w:t>
      </w:r>
      <w:proofErr w:type="spellEnd"/>
      <w:r w:rsidRPr="00FD3058">
        <w:t xml:space="preserve"> общей площади помещения. При этом температура воздуха в помещениях для обогрева должна поддерживаться в интервале от +22 °C до +26 °C, относительная влажность воздуха - 40 - 60%, скорость движения воздуха не должна превышать 0,2 м/сек. При этом перепад температур по вертикали (на уровне лодыжек - 0,1 м и на уровне 1 м от пола) не должен превышать +5 °C, а температура ограждающих поверхностей (стен, пола, потолка) не должна быть ниже +20 °C. Помещения для обогрева должны быть оборудованы специальными источниками конвективного, контактного или лучистого тепла, вешалками для одежды, приспособлениями для просушки мокрой одежды, местами для сидения, емкостями для питьевой воды и устройствами для ее подогрева. Применяемые инфракрасные обогреватели не должны иметь открытые спирали и должны устанавливаться по периметру помещений на расстоянии 0,25 - 0,3 м от пола с установкой специального фокусирующего экрана и направлением лучистого тепла во время обогрева на ноги сидящего работника. Обогрев работников должен проводиться при снятой верхней одежде и обуви.</w:t>
      </w:r>
    </w:p>
    <w:p w:rsidR="00FD3058" w:rsidRPr="00FD3058" w:rsidRDefault="00FD3058">
      <w:pPr>
        <w:pStyle w:val="ConsPlusNormal"/>
        <w:ind w:firstLine="540"/>
        <w:jc w:val="both"/>
      </w:pPr>
      <w:r w:rsidRPr="00FD3058">
        <w:t>В целях профилактики отравления продуктами сгорания топлива (оксидом углерода, диоксидом углерода) использование для обогрева открытых источников тепла (различные виды горелок, "пушки" и т.п., работающие на твердом, жидком, газообразном топливе) не допускается.</w:t>
      </w:r>
    </w:p>
    <w:p w:rsidR="00FD3058" w:rsidRPr="00FD3058" w:rsidRDefault="00FD3058">
      <w:pPr>
        <w:pStyle w:val="ConsPlusNormal"/>
        <w:ind w:firstLine="540"/>
        <w:jc w:val="both"/>
      </w:pPr>
      <w:r w:rsidRPr="00FD3058">
        <w:t>Помещения для обогрева должны быть оборудованы устройствами для быстрого прогрева (просушки) рукавиц, головных уборов, верхней одежды и обуви.</w:t>
      </w:r>
    </w:p>
    <w:p w:rsidR="00FD3058" w:rsidRPr="00FD3058" w:rsidRDefault="00FD3058">
      <w:pPr>
        <w:pStyle w:val="ConsPlusNormal"/>
        <w:ind w:firstLine="540"/>
        <w:jc w:val="both"/>
      </w:pPr>
      <w:r w:rsidRPr="00FD3058">
        <w:t>Работающие в условиях охлаждающего микроклимата в обеденный перерыв и регламентированные перерывы должны быть обеспечены горячим питанием и напитками (чай, кофе, молоко).</w:t>
      </w:r>
    </w:p>
    <w:p w:rsidR="00FD3058" w:rsidRPr="00FD3058" w:rsidRDefault="00FD3058">
      <w:pPr>
        <w:pStyle w:val="ConsPlusNormal"/>
        <w:ind w:firstLine="540"/>
        <w:jc w:val="both"/>
      </w:pPr>
      <w:r w:rsidRPr="00FD3058">
        <w:t>Отметим, что работающие в охлаждаемых помещениях и в условиях воздействия низких температур на открытом воздухе должны быть обеспечены специальной одеждой и обувью для защиты от пониженных температур.</w:t>
      </w:r>
    </w:p>
    <w:p w:rsidR="00FD3058" w:rsidRPr="00FD3058" w:rsidRDefault="00FD3058">
      <w:pPr>
        <w:pStyle w:val="ConsPlusNormal"/>
        <w:ind w:firstLine="540"/>
        <w:jc w:val="both"/>
      </w:pPr>
      <w:r w:rsidRPr="00FD3058">
        <w:t xml:space="preserve">Работники, привлекаемые к работам на открытой территории при средней температуре воздуха в зимнее время от -10 °C и ниже, а также при работе в помещениях с температурой воздуха на 8 °C ниже предельно допустимого уровня должны проходить предварительные (при устройстве на работу) и периодические медицинские осмотры (1 раз в год) в соответствии с Инструкцией о порядке проведения обязательных медицинских осмотров работающих, утвержденной </w:t>
      </w:r>
      <w:r w:rsidRPr="00FD3058">
        <w:lastRenderedPageBreak/>
        <w:t>постановлением Министерства здравоохранения Республики Беларусь от 28.04.2010 N 47. В состав врачебной комиссии должны входить терапевт и невролог.</w:t>
      </w:r>
    </w:p>
    <w:p w:rsidR="00FD3058" w:rsidRPr="00FD3058" w:rsidRDefault="00FD3058">
      <w:pPr>
        <w:pStyle w:val="ConsPlusNormal"/>
        <w:ind w:firstLine="540"/>
        <w:jc w:val="both"/>
      </w:pPr>
      <w:r w:rsidRPr="00FD3058">
        <w:t>Таким образом, соблюдая предложенные профилактические и оздоровительные мероприятия, в организациях торговли можно предотвратить неблагоприятное воздействие на организм работающих охлаждающего микроклимата.</w:t>
      </w:r>
    </w:p>
    <w:p w:rsidR="00FD3058" w:rsidRPr="00FD3058" w:rsidRDefault="00FD3058">
      <w:pPr>
        <w:pStyle w:val="ConsPlusNormal"/>
        <w:ind w:firstLine="540"/>
        <w:jc w:val="both"/>
      </w:pPr>
    </w:p>
    <w:p w:rsidR="00FD3058" w:rsidRPr="00FD3058" w:rsidRDefault="00FD3058">
      <w:pPr>
        <w:pStyle w:val="ConsPlusNormal"/>
        <w:ind w:firstLine="540"/>
        <w:jc w:val="both"/>
      </w:pPr>
    </w:p>
    <w:p w:rsidR="00FD3058" w:rsidRPr="00FD3058" w:rsidRDefault="00FD3058">
      <w:pPr>
        <w:pStyle w:val="ConsPlusNormal"/>
        <w:pBdr>
          <w:top w:val="single" w:sz="6" w:space="0" w:color="auto"/>
        </w:pBdr>
        <w:spacing w:before="100" w:after="100"/>
        <w:jc w:val="both"/>
        <w:rPr>
          <w:sz w:val="2"/>
          <w:szCs w:val="2"/>
        </w:rPr>
      </w:pPr>
    </w:p>
    <w:p w:rsidR="00A27B37" w:rsidRPr="00FD3058" w:rsidRDefault="00FD3058"/>
    <w:sectPr w:rsidR="00A27B37" w:rsidRPr="00FD3058" w:rsidSect="00C3071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58"/>
    <w:rsid w:val="000C23E3"/>
    <w:rsid w:val="0010272A"/>
    <w:rsid w:val="00FD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EC697-3ACE-42B0-9E8A-B4F2E257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0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30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30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Dveyn D</dc:creator>
  <cp:keywords/>
  <dc:description/>
  <cp:lastModifiedBy>Dveyn D</cp:lastModifiedBy>
  <cp:revision>1</cp:revision>
  <dcterms:created xsi:type="dcterms:W3CDTF">2016-03-21T09:27:00Z</dcterms:created>
  <dcterms:modified xsi:type="dcterms:W3CDTF">2016-03-21T09:28:00Z</dcterms:modified>
</cp:coreProperties>
</file>